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b w:val="1"/>
        </w:rPr>
      </w:pPr>
      <w:r w:rsidDel="00000000" w:rsidR="00000000" w:rsidRPr="00000000">
        <w:rPr>
          <w:rtl w:val="0"/>
        </w:rPr>
      </w:r>
    </w:p>
    <w:tbl>
      <w:tblPr>
        <w:tblStyle w:val="Table1"/>
        <w:tblW w:w="129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3600"/>
        <w:gridCol w:w="6925"/>
        <w:tblGridChange w:id="0">
          <w:tblGrid>
            <w:gridCol w:w="2425"/>
            <w:gridCol w:w="3600"/>
            <w:gridCol w:w="6925"/>
          </w:tblGrid>
        </w:tblGridChange>
      </w:tblGrid>
      <w:tr>
        <w:trPr>
          <w:cantSplit w:val="0"/>
          <w:tblHeader w:val="0"/>
        </w:trPr>
        <w:tc>
          <w:tcPr/>
          <w:p w:rsidR="00000000" w:rsidDel="00000000" w:rsidP="00000000" w:rsidRDefault="00000000" w:rsidRPr="00000000" w14:paraId="00000002">
            <w:pPr>
              <w:pageBreakBefore w:val="0"/>
              <w:rPr/>
            </w:pPr>
            <w:r w:rsidDel="00000000" w:rsidR="00000000" w:rsidRPr="00000000">
              <w:rPr>
                <w:rtl w:val="0"/>
              </w:rPr>
              <w:t xml:space="preserve">Structure</w:t>
            </w:r>
          </w:p>
        </w:tc>
        <w:tc>
          <w:tcPr/>
          <w:p w:rsidR="00000000" w:rsidDel="00000000" w:rsidP="00000000" w:rsidRDefault="00000000" w:rsidRPr="00000000" w14:paraId="00000003">
            <w:pPr>
              <w:pageBreakBefore w:val="0"/>
              <w:rPr/>
            </w:pPr>
            <w:r w:rsidDel="00000000" w:rsidR="00000000" w:rsidRPr="00000000">
              <w:rPr>
                <w:rtl w:val="0"/>
              </w:rPr>
              <w:t xml:space="preserve">Terms</w:t>
            </w:r>
          </w:p>
        </w:tc>
        <w:tc>
          <w:tcPr/>
          <w:p w:rsidR="00000000" w:rsidDel="00000000" w:rsidP="00000000" w:rsidRDefault="00000000" w:rsidRPr="00000000" w14:paraId="00000004">
            <w:pPr>
              <w:pageBreakBefore w:val="0"/>
              <w:rPr/>
            </w:pPr>
            <w:r w:rsidDel="00000000" w:rsidR="00000000" w:rsidRPr="00000000">
              <w:rPr>
                <w:rtl w:val="0"/>
              </w:rPr>
              <w:t xml:space="preserve">Concepts</w:t>
            </w:r>
          </w:p>
        </w:tc>
      </w:tr>
      <w:tr>
        <w:trPr>
          <w:cantSplit w:val="0"/>
          <w:tblHeader w:val="0"/>
        </w:trPr>
        <w:tc>
          <w:tcPr/>
          <w:p w:rsidR="00000000" w:rsidDel="00000000" w:rsidP="00000000" w:rsidRDefault="00000000" w:rsidRPr="00000000" w14:paraId="00000005">
            <w:pPr>
              <w:pageBreakBefore w:val="0"/>
              <w:rPr/>
            </w:pPr>
            <w:r w:rsidDel="00000000" w:rsidR="00000000" w:rsidRPr="00000000">
              <w:rPr>
                <w:rtl w:val="0"/>
              </w:rPr>
              <w:t xml:space="preserve">Introduction</w:t>
            </w:r>
          </w:p>
        </w:tc>
        <w:tc>
          <w:tcPr/>
          <w:p w:rsidR="00000000" w:rsidDel="00000000" w:rsidP="00000000" w:rsidRDefault="00000000" w:rsidRPr="00000000" w14:paraId="00000006">
            <w:pPr>
              <w:pageBreakBefore w:val="0"/>
              <w:rPr>
                <w:b w:val="1"/>
              </w:rPr>
            </w:pPr>
            <w:r w:rsidDel="00000000" w:rsidR="00000000" w:rsidRPr="00000000">
              <w:rPr>
                <w:b w:val="1"/>
                <w:rtl w:val="0"/>
              </w:rPr>
              <w:t xml:space="preserve">Biological Anthropology</w:t>
            </w:r>
          </w:p>
          <w:p w:rsidR="00000000" w:rsidDel="00000000" w:rsidP="00000000" w:rsidRDefault="00000000" w:rsidRPr="00000000" w14:paraId="00000007">
            <w:pPr>
              <w:pageBreakBefore w:val="0"/>
              <w:rPr>
                <w:b w:val="1"/>
              </w:rPr>
            </w:pPr>
            <w:r w:rsidDel="00000000" w:rsidR="00000000" w:rsidRPr="00000000">
              <w:rPr>
                <w:b w:val="1"/>
                <w:rtl w:val="0"/>
              </w:rPr>
              <w:t xml:space="preserve">Human diversity</w:t>
            </w:r>
          </w:p>
          <w:p w:rsidR="00000000" w:rsidDel="00000000" w:rsidP="00000000" w:rsidRDefault="00000000" w:rsidRPr="00000000" w14:paraId="00000008">
            <w:pPr>
              <w:pageBreakBefore w:val="0"/>
              <w:rPr>
                <w:b w:val="1"/>
              </w:rPr>
            </w:pPr>
            <w:r w:rsidDel="00000000" w:rsidR="00000000" w:rsidRPr="00000000">
              <w:rPr>
                <w:b w:val="1"/>
                <w:rtl w:val="0"/>
              </w:rPr>
              <w:t xml:space="preserve">Race</w:t>
            </w:r>
          </w:p>
          <w:p w:rsidR="00000000" w:rsidDel="00000000" w:rsidP="00000000" w:rsidRDefault="00000000" w:rsidRPr="00000000" w14:paraId="00000009">
            <w:pPr>
              <w:pageBreakBefore w:val="0"/>
              <w:rPr>
                <w:b w:val="1"/>
              </w:rPr>
            </w:pPr>
            <w:r w:rsidDel="00000000" w:rsidR="00000000" w:rsidRPr="00000000">
              <w:rPr>
                <w:b w:val="1"/>
                <w:rtl w:val="0"/>
              </w:rPr>
              <w:t xml:space="preserve">Ethnicity</w:t>
            </w:r>
          </w:p>
          <w:p w:rsidR="00000000" w:rsidDel="00000000" w:rsidP="00000000" w:rsidRDefault="00000000" w:rsidRPr="00000000" w14:paraId="0000000A">
            <w:pPr>
              <w:pageBreakBefore w:val="0"/>
              <w:rPr>
                <w:b w:val="1"/>
              </w:rPr>
            </w:pPr>
            <w:r w:rsidDel="00000000" w:rsidR="00000000" w:rsidRPr="00000000">
              <w:rPr>
                <w:b w:val="1"/>
                <w:rtl w:val="0"/>
              </w:rPr>
              <w:t xml:space="preserve">Racism</w:t>
            </w:r>
          </w:p>
          <w:p w:rsidR="00000000" w:rsidDel="00000000" w:rsidP="00000000" w:rsidRDefault="00000000" w:rsidRPr="00000000" w14:paraId="0000000B">
            <w:pPr>
              <w:pageBreakBefore w:val="0"/>
              <w:rPr>
                <w:b w:val="1"/>
              </w:rPr>
            </w:pPr>
            <w:r w:rsidDel="00000000" w:rsidR="00000000" w:rsidRPr="00000000">
              <w:rPr>
                <w:b w:val="1"/>
                <w:rtl w:val="0"/>
              </w:rPr>
              <w:t xml:space="preserve">Prejudice</w:t>
            </w:r>
          </w:p>
          <w:p w:rsidR="00000000" w:rsidDel="00000000" w:rsidP="00000000" w:rsidRDefault="00000000" w:rsidRPr="00000000" w14:paraId="0000000C">
            <w:pPr>
              <w:pageBreakBefore w:val="0"/>
              <w:rPr/>
            </w:pPr>
            <w:r w:rsidDel="00000000" w:rsidR="00000000" w:rsidRPr="00000000">
              <w:rPr>
                <w:b w:val="1"/>
                <w:rtl w:val="0"/>
              </w:rPr>
              <w:t xml:space="preserve">Homogenous</w:t>
            </w:r>
            <w:r w:rsidDel="00000000" w:rsidR="00000000" w:rsidRPr="00000000">
              <w:rPr>
                <w:rtl w:val="0"/>
              </w:rPr>
            </w:r>
          </w:p>
        </w:tc>
        <w:tc>
          <w:tcPr/>
          <w:p w:rsidR="00000000" w:rsidDel="00000000" w:rsidP="00000000" w:rsidRDefault="00000000" w:rsidRPr="00000000" w14:paraId="0000000D">
            <w:pPr>
              <w:pageBreakBefore w:val="0"/>
              <w:rPr/>
            </w:pPr>
            <w:r w:rsidDel="00000000" w:rsidR="00000000" w:rsidRPr="00000000">
              <w:rPr>
                <w:rtl w:val="0"/>
              </w:rPr>
              <w:t xml:space="preserve">Why is it important to study human diversity?</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After you read the definition of race on the top of page 2, write about what aspects of that definition surprise you? Which ones did you expect?</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In an ideal world, how might the work of anthropologists reduce violence, prejudice and even war?</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The author argues that people can’t be divided into discrete races. What is his evidence for this?</w:t>
            </w:r>
          </w:p>
          <w:p w:rsidR="00000000" w:rsidDel="00000000" w:rsidP="00000000" w:rsidRDefault="00000000" w:rsidRPr="00000000" w14:paraId="00000014">
            <w:pPr>
              <w:pageBreakBefore w:val="0"/>
              <w:rPr/>
            </w:pPr>
            <w:r w:rsidDel="00000000" w:rsidR="00000000" w:rsidRPr="00000000">
              <w:rPr>
                <w:rtl w:val="0"/>
              </w:rPr>
              <w:t xml:space="preserve"> </w:t>
            </w:r>
          </w:p>
        </w:tc>
      </w:tr>
      <w:tr>
        <w:trPr>
          <w:cantSplit w:val="0"/>
          <w:trHeight w:val="2510" w:hRule="atLeast"/>
          <w:tblHeader w:val="0"/>
        </w:trPr>
        <w:tc>
          <w:tcPr>
            <w:shd w:fill="e7e6e6" w:val="clear"/>
          </w:tcPr>
          <w:p w:rsidR="00000000" w:rsidDel="00000000" w:rsidP="00000000" w:rsidRDefault="00000000" w:rsidRPr="00000000" w14:paraId="00000015">
            <w:pPr>
              <w:pageBreakBefore w:val="0"/>
              <w:rPr/>
            </w:pPr>
            <w:r w:rsidDel="00000000" w:rsidR="00000000" w:rsidRPr="00000000">
              <w:rPr>
                <w:rtl w:val="0"/>
              </w:rPr>
              <w:t xml:space="preserve">THE HISTORY OF “RACE” CONCEPTS</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t xml:space="preserve">Race in the Classical Era</w:t>
            </w:r>
          </w:p>
        </w:tc>
        <w:tc>
          <w:tcPr>
            <w:shd w:fill="e7e6e6" w:val="clear"/>
          </w:tcPr>
          <w:p w:rsidR="00000000" w:rsidDel="00000000" w:rsidP="00000000" w:rsidRDefault="00000000" w:rsidRPr="00000000" w14:paraId="00000018">
            <w:pPr>
              <w:pageBreakBefore w:val="0"/>
              <w:rPr>
                <w:i w:val="1"/>
              </w:rPr>
            </w:pPr>
            <w:r w:rsidDel="00000000" w:rsidR="00000000" w:rsidRPr="00000000">
              <w:rPr>
                <w:i w:val="1"/>
                <w:rtl w:val="0"/>
              </w:rPr>
              <w:t xml:space="preserve">The Book of Gates</w:t>
            </w:r>
          </w:p>
          <w:p w:rsidR="00000000" w:rsidDel="00000000" w:rsidP="00000000" w:rsidRDefault="00000000" w:rsidRPr="00000000" w14:paraId="00000019">
            <w:pPr>
              <w:pageBreakBefore w:val="0"/>
              <w:rPr/>
            </w:pPr>
            <w:r w:rsidDel="00000000" w:rsidR="00000000" w:rsidRPr="00000000">
              <w:rPr>
                <w:rtl w:val="0"/>
              </w:rPr>
              <w:t xml:space="preserve">Pliny the Elder</w:t>
            </w:r>
          </w:p>
          <w:p w:rsidR="00000000" w:rsidDel="00000000" w:rsidP="00000000" w:rsidRDefault="00000000" w:rsidRPr="00000000" w14:paraId="0000001A">
            <w:pPr>
              <w:pageBreakBefore w:val="0"/>
              <w:rPr>
                <w:i w:val="1"/>
              </w:rPr>
            </w:pPr>
            <w:r w:rsidDel="00000000" w:rsidR="00000000" w:rsidRPr="00000000">
              <w:rPr>
                <w:i w:val="1"/>
                <w:rtl w:val="0"/>
              </w:rPr>
              <w:t xml:space="preserve">Naturalis Historia</w:t>
            </w:r>
          </w:p>
          <w:p w:rsidR="00000000" w:rsidDel="00000000" w:rsidP="00000000" w:rsidRDefault="00000000" w:rsidRPr="00000000" w14:paraId="0000001B">
            <w:pPr>
              <w:pageBreakBefore w:val="0"/>
              <w:rPr/>
            </w:pPr>
            <w:r w:rsidDel="00000000" w:rsidR="00000000" w:rsidRPr="00000000">
              <w:rPr>
                <w:rtl w:val="0"/>
              </w:rPr>
              <w:t xml:space="preserve">Bible</w:t>
            </w:r>
          </w:p>
          <w:p w:rsidR="00000000" w:rsidDel="00000000" w:rsidP="00000000" w:rsidRDefault="00000000" w:rsidRPr="00000000" w14:paraId="0000001C">
            <w:pPr>
              <w:pageBreakBefore w:val="0"/>
              <w:rPr/>
            </w:pPr>
            <w:r w:rsidDel="00000000" w:rsidR="00000000" w:rsidRPr="00000000">
              <w:rPr>
                <w:rtl w:val="0"/>
              </w:rPr>
              <w:t xml:space="preserve">“The Great Chain of Being”</w:t>
            </w:r>
          </w:p>
          <w:p w:rsidR="00000000" w:rsidDel="00000000" w:rsidP="00000000" w:rsidRDefault="00000000" w:rsidRPr="00000000" w14:paraId="0000001D">
            <w:pPr>
              <w:pageBreakBefore w:val="0"/>
              <w:rPr/>
            </w:pPr>
            <w:r w:rsidDel="00000000" w:rsidR="00000000" w:rsidRPr="00000000">
              <w:rPr>
                <w:rtl w:val="0"/>
              </w:rPr>
              <w:t xml:space="preserve">Plato</w:t>
            </w:r>
          </w:p>
          <w:p w:rsidR="00000000" w:rsidDel="00000000" w:rsidP="00000000" w:rsidRDefault="00000000" w:rsidRPr="00000000" w14:paraId="0000001E">
            <w:pPr>
              <w:pageBreakBefore w:val="0"/>
              <w:rPr/>
            </w:pPr>
            <w:r w:rsidDel="00000000" w:rsidR="00000000" w:rsidRPr="00000000">
              <w:rPr>
                <w:rtl w:val="0"/>
              </w:rPr>
              <w:t xml:space="preserve">Aristotle</w:t>
            </w:r>
          </w:p>
        </w:tc>
        <w:tc>
          <w:tcPr>
            <w:shd w:fill="e7e6e6" w:val="clear"/>
          </w:tcPr>
          <w:p w:rsidR="00000000" w:rsidDel="00000000" w:rsidP="00000000" w:rsidRDefault="00000000" w:rsidRPr="00000000" w14:paraId="0000001F">
            <w:pPr>
              <w:pageBreakBefore w:val="0"/>
              <w:rPr/>
            </w:pPr>
            <w:r w:rsidDel="00000000" w:rsidR="00000000" w:rsidRPr="00000000">
              <w:rPr>
                <w:rtl w:val="0"/>
              </w:rPr>
              <w:t xml:space="preserve">This section examines how older civilization attempted to classify people and/or draw connections between people’s skills and abilities and their physical appearance. </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Write one or two major conclusions the Egyptians, the Romans, early Christians and Greek philosophers came to about humans and race.</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What limitations did these societies have when they drew their conclusions?</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Consider what you have already learned about the origins of humans. What conclusions have simply been debunked by later scientific discoveries?</w:t>
            </w:r>
          </w:p>
          <w:p w:rsidR="00000000" w:rsidDel="00000000" w:rsidP="00000000" w:rsidRDefault="00000000" w:rsidRPr="00000000" w14:paraId="00000026">
            <w:pPr>
              <w:pageBreakBefore w:val="0"/>
              <w:rPr/>
            </w:pPr>
            <w:r w:rsidDel="00000000" w:rsidR="00000000" w:rsidRPr="00000000">
              <w:rPr>
                <w:rtl w:val="0"/>
              </w:rPr>
              <w:t xml:space="preserve"> </w:t>
            </w:r>
          </w:p>
        </w:tc>
      </w:tr>
      <w:tr>
        <w:trPr>
          <w:cantSplit w:val="0"/>
          <w:tblHeader w:val="0"/>
        </w:trPr>
        <w:tc>
          <w:tcPr>
            <w:shd w:fill="e7e6e6" w:val="clear"/>
          </w:tcPr>
          <w:p w:rsidR="00000000" w:rsidDel="00000000" w:rsidP="00000000" w:rsidRDefault="00000000" w:rsidRPr="00000000" w14:paraId="00000027">
            <w:pPr>
              <w:pageBreakBefore w:val="0"/>
              <w:jc w:val="center"/>
              <w:rPr/>
            </w:pPr>
            <w:r w:rsidDel="00000000" w:rsidR="00000000" w:rsidRPr="00000000">
              <w:rPr>
                <w:rtl w:val="0"/>
              </w:rPr>
              <w:t xml:space="preserve">Race During the Scientific Revolution</w:t>
            </w:r>
          </w:p>
        </w:tc>
        <w:tc>
          <w:tcPr>
            <w:shd w:fill="e7e6e6" w:val="clear"/>
          </w:tcPr>
          <w:p w:rsidR="00000000" w:rsidDel="00000000" w:rsidP="00000000" w:rsidRDefault="00000000" w:rsidRPr="00000000" w14:paraId="00000028">
            <w:pPr>
              <w:pageBreakBefore w:val="0"/>
              <w:rPr>
                <w:b w:val="1"/>
              </w:rPr>
            </w:pPr>
            <w:r w:rsidDel="00000000" w:rsidR="00000000" w:rsidRPr="00000000">
              <w:rPr>
                <w:b w:val="1"/>
                <w:rtl w:val="0"/>
              </w:rPr>
              <w:t xml:space="preserve">Scientific Revolution</w:t>
            </w:r>
          </w:p>
          <w:p w:rsidR="00000000" w:rsidDel="00000000" w:rsidP="00000000" w:rsidRDefault="00000000" w:rsidRPr="00000000" w14:paraId="00000029">
            <w:pPr>
              <w:pageBreakBefore w:val="0"/>
              <w:rPr/>
            </w:pPr>
            <w:r w:rsidDel="00000000" w:rsidR="00000000" w:rsidRPr="00000000">
              <w:rPr>
                <w:rtl w:val="0"/>
              </w:rPr>
              <w:t xml:space="preserve">Carl Linnaeus</w:t>
            </w:r>
          </w:p>
          <w:p w:rsidR="00000000" w:rsidDel="00000000" w:rsidP="00000000" w:rsidRDefault="00000000" w:rsidRPr="00000000" w14:paraId="0000002A">
            <w:pPr>
              <w:pageBreakBefore w:val="0"/>
              <w:rPr>
                <w:i w:val="1"/>
              </w:rPr>
            </w:pPr>
            <w:r w:rsidDel="00000000" w:rsidR="00000000" w:rsidRPr="00000000">
              <w:rPr>
                <w:i w:val="1"/>
                <w:rtl w:val="0"/>
              </w:rPr>
              <w:t xml:space="preserve">Systema Naturae</w:t>
            </w:r>
          </w:p>
          <w:p w:rsidR="00000000" w:rsidDel="00000000" w:rsidP="00000000" w:rsidRDefault="00000000" w:rsidRPr="00000000" w14:paraId="0000002B">
            <w:pPr>
              <w:pageBreakBefore w:val="0"/>
              <w:rPr>
                <w:b w:val="1"/>
              </w:rPr>
            </w:pPr>
            <w:r w:rsidDel="00000000" w:rsidR="00000000" w:rsidRPr="00000000">
              <w:rPr>
                <w:b w:val="1"/>
                <w:rtl w:val="0"/>
              </w:rPr>
              <w:t xml:space="preserve">Binomial nomenclature</w:t>
            </w:r>
          </w:p>
          <w:p w:rsidR="00000000" w:rsidDel="00000000" w:rsidP="00000000" w:rsidRDefault="00000000" w:rsidRPr="00000000" w14:paraId="0000002C">
            <w:pPr>
              <w:pageBreakBefore w:val="0"/>
              <w:rPr>
                <w:b w:val="1"/>
              </w:rPr>
            </w:pPr>
            <w:r w:rsidDel="00000000" w:rsidR="00000000" w:rsidRPr="00000000">
              <w:rPr>
                <w:b w:val="1"/>
                <w:rtl w:val="0"/>
              </w:rPr>
              <w:t xml:space="preserve">Essentialism</w:t>
            </w:r>
          </w:p>
          <w:p w:rsidR="00000000" w:rsidDel="00000000" w:rsidP="00000000" w:rsidRDefault="00000000" w:rsidRPr="00000000" w14:paraId="0000002D">
            <w:pPr>
              <w:pageBreakBefore w:val="0"/>
              <w:rPr>
                <w:b w:val="1"/>
              </w:rPr>
            </w:pPr>
            <w:r w:rsidDel="00000000" w:rsidR="00000000" w:rsidRPr="00000000">
              <w:rPr>
                <w:b w:val="1"/>
                <w:rtl w:val="0"/>
              </w:rPr>
              <w:t xml:space="preserve">Age of Discovery</w:t>
            </w:r>
          </w:p>
          <w:p w:rsidR="00000000" w:rsidDel="00000000" w:rsidP="00000000" w:rsidRDefault="00000000" w:rsidRPr="00000000" w14:paraId="0000002E">
            <w:pPr>
              <w:pageBreakBefore w:val="0"/>
              <w:rPr/>
            </w:pPr>
            <w:r w:rsidDel="00000000" w:rsidR="00000000" w:rsidRPr="00000000">
              <w:rPr>
                <w:rtl w:val="0"/>
              </w:rPr>
              <w:t xml:space="preserve">Race</w:t>
            </w:r>
          </w:p>
          <w:p w:rsidR="00000000" w:rsidDel="00000000" w:rsidP="00000000" w:rsidRDefault="00000000" w:rsidRPr="00000000" w14:paraId="0000002F">
            <w:pPr>
              <w:pageBreakBefore w:val="0"/>
              <w:rPr/>
            </w:pPr>
            <w:r w:rsidDel="00000000" w:rsidR="00000000" w:rsidRPr="00000000">
              <w:rPr>
                <w:rtl w:val="0"/>
              </w:rPr>
              <w:t xml:space="preserve">Comte de Buffon </w:t>
            </w:r>
          </w:p>
          <w:p w:rsidR="00000000" w:rsidDel="00000000" w:rsidP="00000000" w:rsidRDefault="00000000" w:rsidRPr="00000000" w14:paraId="00000030">
            <w:pPr>
              <w:pageBreakBefore w:val="0"/>
              <w:rPr/>
            </w:pPr>
            <w:r w:rsidDel="00000000" w:rsidR="00000000" w:rsidRPr="00000000">
              <w:rPr>
                <w:rtl w:val="0"/>
              </w:rPr>
              <w:t xml:space="preserve">Johann Blumenbach</w:t>
            </w:r>
          </w:p>
          <w:p w:rsidR="00000000" w:rsidDel="00000000" w:rsidP="00000000" w:rsidRDefault="00000000" w:rsidRPr="00000000" w14:paraId="00000031">
            <w:pPr>
              <w:pageBreakBefore w:val="0"/>
              <w:rPr/>
            </w:pPr>
            <w:r w:rsidDel="00000000" w:rsidR="00000000" w:rsidRPr="00000000">
              <w:rPr>
                <w:b w:val="1"/>
                <w:rtl w:val="0"/>
              </w:rPr>
              <w:t xml:space="preserve">Othering</w:t>
            </w: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r>
          </w:p>
        </w:tc>
        <w:tc>
          <w:tcPr>
            <w:shd w:fill="e7e6e6" w:val="clear"/>
          </w:tcPr>
          <w:p w:rsidR="00000000" w:rsidDel="00000000" w:rsidP="00000000" w:rsidRDefault="00000000" w:rsidRPr="00000000" w14:paraId="00000033">
            <w:pPr>
              <w:pageBreakBefore w:val="0"/>
              <w:rPr/>
            </w:pPr>
            <w:r w:rsidDel="00000000" w:rsidR="00000000" w:rsidRPr="00000000">
              <w:rPr>
                <w:rtl w:val="0"/>
              </w:rPr>
              <w:t xml:space="preserve">How are conclusions drawn during the Scientific Revolution likely different from the conclusions drawn by earlier societies?</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t xml:space="preserve">Carl Linnaeus made some contributions to anthropology that are relevant today, but other “contributions” are not. Describe first his relevant contributions, and then those that have since been proven incorrect.</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t xml:space="preserve">When European people came to places like the Americas they encountered people who were notably different than any they had seen before. How did they explain these differences?</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t xml:space="preserve">What did J.F Blumenbach believe about human origins.</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r>
          </w:p>
        </w:tc>
      </w:tr>
      <w:tr>
        <w:trPr>
          <w:cantSplit w:val="0"/>
          <w:tblHeader w:val="0"/>
        </w:trPr>
        <w:tc>
          <w:tcPr>
            <w:shd w:fill="e7e6e6" w:val="clear"/>
          </w:tcPr>
          <w:p w:rsidR="00000000" w:rsidDel="00000000" w:rsidP="00000000" w:rsidRDefault="00000000" w:rsidRPr="00000000" w14:paraId="0000003F">
            <w:pPr>
              <w:pageBreakBefore w:val="0"/>
              <w:jc w:val="center"/>
              <w:rPr/>
            </w:pPr>
            <w:r w:rsidDel="00000000" w:rsidR="00000000" w:rsidRPr="00000000">
              <w:rPr>
                <w:rtl w:val="0"/>
              </w:rPr>
              <w:t xml:space="preserve">“Race” and the Dawn of Scientific Racism</w:t>
            </w:r>
          </w:p>
        </w:tc>
        <w:tc>
          <w:tcPr>
            <w:shd w:fill="e7e6e6" w:val="clear"/>
          </w:tcPr>
          <w:p w:rsidR="00000000" w:rsidDel="00000000" w:rsidP="00000000" w:rsidRDefault="00000000" w:rsidRPr="00000000" w14:paraId="00000040">
            <w:pPr>
              <w:pageBreakBefore w:val="0"/>
              <w:rPr>
                <w:b w:val="1"/>
              </w:rPr>
            </w:pPr>
            <w:r w:rsidDel="00000000" w:rsidR="00000000" w:rsidRPr="00000000">
              <w:rPr>
                <w:b w:val="1"/>
                <w:rtl w:val="0"/>
              </w:rPr>
              <w:t xml:space="preserve">Polygenetic</w:t>
            </w:r>
          </w:p>
          <w:p w:rsidR="00000000" w:rsidDel="00000000" w:rsidP="00000000" w:rsidRDefault="00000000" w:rsidRPr="00000000" w14:paraId="00000041">
            <w:pPr>
              <w:pageBreakBefore w:val="0"/>
              <w:rPr>
                <w:b w:val="1"/>
              </w:rPr>
            </w:pPr>
            <w:r w:rsidDel="00000000" w:rsidR="00000000" w:rsidRPr="00000000">
              <w:rPr>
                <w:b w:val="1"/>
                <w:rtl w:val="0"/>
              </w:rPr>
              <w:t xml:space="preserve">Monogenetic</w:t>
            </w:r>
          </w:p>
          <w:p w:rsidR="00000000" w:rsidDel="00000000" w:rsidP="00000000" w:rsidRDefault="00000000" w:rsidRPr="00000000" w14:paraId="00000042">
            <w:pPr>
              <w:pageBreakBefore w:val="0"/>
              <w:rPr/>
            </w:pPr>
            <w:r w:rsidDel="00000000" w:rsidR="00000000" w:rsidRPr="00000000">
              <w:rPr>
                <w:rtl w:val="0"/>
              </w:rPr>
              <w:t xml:space="preserve">Samuel George Morton</w:t>
            </w:r>
          </w:p>
          <w:p w:rsidR="00000000" w:rsidDel="00000000" w:rsidP="00000000" w:rsidRDefault="00000000" w:rsidRPr="00000000" w14:paraId="00000043">
            <w:pPr>
              <w:pageBreakBefore w:val="0"/>
              <w:rPr>
                <w:b w:val="1"/>
              </w:rPr>
            </w:pPr>
            <w:r w:rsidDel="00000000" w:rsidR="00000000" w:rsidRPr="00000000">
              <w:rPr>
                <w:b w:val="1"/>
                <w:rtl w:val="0"/>
              </w:rPr>
              <w:t xml:space="preserve">Biological determinism</w:t>
            </w:r>
          </w:p>
          <w:p w:rsidR="00000000" w:rsidDel="00000000" w:rsidP="00000000" w:rsidRDefault="00000000" w:rsidRPr="00000000" w14:paraId="00000044">
            <w:pPr>
              <w:pageBreakBefore w:val="0"/>
              <w:rPr/>
            </w:pPr>
            <w:r w:rsidDel="00000000" w:rsidR="00000000" w:rsidRPr="00000000">
              <w:rPr>
                <w:rtl w:val="0"/>
              </w:rPr>
              <w:t xml:space="preserve">Paul Broca</w:t>
            </w:r>
          </w:p>
        </w:tc>
        <w:tc>
          <w:tcPr>
            <w:shd w:fill="e7e6e6" w:val="clear"/>
          </w:tcPr>
          <w:p w:rsidR="00000000" w:rsidDel="00000000" w:rsidP="00000000" w:rsidRDefault="00000000" w:rsidRPr="00000000" w14:paraId="00000045">
            <w:pPr>
              <w:pageBreakBefore w:val="0"/>
              <w:rPr/>
            </w:pPr>
            <w:r w:rsidDel="00000000" w:rsidR="00000000" w:rsidRPr="00000000">
              <w:rPr>
                <w:rtl w:val="0"/>
              </w:rPr>
              <w:t xml:space="preserve">What is the difference between polygenetic and monogenetic?</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t xml:space="preserve">For many reasons, wealthy white people and institutions In North America and parts of Europe wanted to justify slavery. How did the work of people like Morton and Broca help wealthy white people feel that slavery was not only justifiable but a desirable situation for African slaves and their descendants?</w:t>
            </w:r>
          </w:p>
          <w:p w:rsidR="00000000" w:rsidDel="00000000" w:rsidP="00000000" w:rsidRDefault="00000000" w:rsidRPr="00000000" w14:paraId="00000048">
            <w:pPr>
              <w:pageBreakBefore w:val="0"/>
              <w:rPr/>
            </w:pPr>
            <w:r w:rsidDel="00000000" w:rsidR="00000000" w:rsidRPr="00000000">
              <w:rPr>
                <w:rtl w:val="0"/>
              </w:rPr>
            </w:r>
          </w:p>
        </w:tc>
      </w:tr>
      <w:tr>
        <w:trPr>
          <w:cantSplit w:val="0"/>
          <w:tblHeader w:val="0"/>
        </w:trPr>
        <w:tc>
          <w:tcPr>
            <w:shd w:fill="e7e6e6" w:val="clear"/>
          </w:tcPr>
          <w:p w:rsidR="00000000" w:rsidDel="00000000" w:rsidP="00000000" w:rsidRDefault="00000000" w:rsidRPr="00000000" w14:paraId="00000049">
            <w:pPr>
              <w:pageBreakBefore w:val="0"/>
              <w:jc w:val="center"/>
              <w:rPr/>
            </w:pPr>
            <w:r w:rsidDel="00000000" w:rsidR="00000000" w:rsidRPr="00000000">
              <w:rPr>
                <w:rtl w:val="0"/>
              </w:rPr>
              <w:t xml:space="preserve">“Race” and the Beginnings of Physical Anthropology</w:t>
            </w:r>
          </w:p>
        </w:tc>
        <w:tc>
          <w:tcPr>
            <w:shd w:fill="e7e6e6" w:val="clear"/>
          </w:tcPr>
          <w:p w:rsidR="00000000" w:rsidDel="00000000" w:rsidP="00000000" w:rsidRDefault="00000000" w:rsidRPr="00000000" w14:paraId="0000004A">
            <w:pPr>
              <w:pageBreakBefore w:val="0"/>
              <w:rPr/>
            </w:pPr>
            <w:r w:rsidDel="00000000" w:rsidR="00000000" w:rsidRPr="00000000">
              <w:rPr>
                <w:rtl w:val="0"/>
              </w:rPr>
              <w:t xml:space="preserve">Alex Hrdlicka</w:t>
            </w:r>
          </w:p>
          <w:p w:rsidR="00000000" w:rsidDel="00000000" w:rsidP="00000000" w:rsidRDefault="00000000" w:rsidRPr="00000000" w14:paraId="0000004B">
            <w:pPr>
              <w:pageBreakBefore w:val="0"/>
              <w:rPr>
                <w:i w:val="1"/>
              </w:rPr>
            </w:pPr>
            <w:r w:rsidDel="00000000" w:rsidR="00000000" w:rsidRPr="00000000">
              <w:rPr>
                <w:i w:val="1"/>
                <w:rtl w:val="0"/>
              </w:rPr>
              <w:t xml:space="preserve">Journal of Physical Anthropology</w:t>
            </w:r>
          </w:p>
          <w:p w:rsidR="00000000" w:rsidDel="00000000" w:rsidP="00000000" w:rsidRDefault="00000000" w:rsidRPr="00000000" w14:paraId="0000004C">
            <w:pPr>
              <w:pageBreakBefore w:val="0"/>
              <w:rPr>
                <w:b w:val="1"/>
              </w:rPr>
            </w:pPr>
            <w:r w:rsidDel="00000000" w:rsidR="00000000" w:rsidRPr="00000000">
              <w:rPr>
                <w:b w:val="1"/>
                <w:rtl w:val="0"/>
              </w:rPr>
              <w:t xml:space="preserve">Physical anthropology</w:t>
            </w:r>
          </w:p>
          <w:p w:rsidR="00000000" w:rsidDel="00000000" w:rsidP="00000000" w:rsidRDefault="00000000" w:rsidRPr="00000000" w14:paraId="0000004D">
            <w:pPr>
              <w:pageBreakBefore w:val="0"/>
              <w:rPr/>
            </w:pPr>
            <w:r w:rsidDel="00000000" w:rsidR="00000000" w:rsidRPr="00000000">
              <w:rPr>
                <w:rtl w:val="0"/>
              </w:rPr>
              <w:t xml:space="preserve">Franz Boas</w:t>
            </w:r>
          </w:p>
          <w:p w:rsidR="00000000" w:rsidDel="00000000" w:rsidP="00000000" w:rsidRDefault="00000000" w:rsidRPr="00000000" w14:paraId="0000004E">
            <w:pPr>
              <w:pageBreakBefore w:val="0"/>
              <w:rPr/>
            </w:pPr>
            <w:r w:rsidDel="00000000" w:rsidR="00000000" w:rsidRPr="00000000">
              <w:rPr>
                <w:rtl w:val="0"/>
              </w:rPr>
              <w:t xml:space="preserve">Francis Galton</w:t>
            </w:r>
          </w:p>
          <w:p w:rsidR="00000000" w:rsidDel="00000000" w:rsidP="00000000" w:rsidRDefault="00000000" w:rsidRPr="00000000" w14:paraId="0000004F">
            <w:pPr>
              <w:pageBreakBefore w:val="0"/>
              <w:rPr/>
            </w:pPr>
            <w:r w:rsidDel="00000000" w:rsidR="00000000" w:rsidRPr="00000000">
              <w:rPr>
                <w:rtl w:val="0"/>
              </w:rPr>
              <w:t xml:space="preserve">Earnest A. Hooton</w:t>
            </w:r>
          </w:p>
          <w:p w:rsidR="00000000" w:rsidDel="00000000" w:rsidP="00000000" w:rsidRDefault="00000000" w:rsidRPr="00000000" w14:paraId="00000050">
            <w:pPr>
              <w:pageBreakBefore w:val="0"/>
              <w:rPr>
                <w:b w:val="1"/>
              </w:rPr>
            </w:pPr>
            <w:r w:rsidDel="00000000" w:rsidR="00000000" w:rsidRPr="00000000">
              <w:rPr>
                <w:b w:val="1"/>
                <w:rtl w:val="0"/>
              </w:rPr>
              <w:t xml:space="preserve">Eugenics</w:t>
            </w:r>
          </w:p>
          <w:p w:rsidR="00000000" w:rsidDel="00000000" w:rsidP="00000000" w:rsidRDefault="00000000" w:rsidRPr="00000000" w14:paraId="00000051">
            <w:pPr>
              <w:pageBreakBefore w:val="0"/>
              <w:rPr>
                <w:b w:val="1"/>
              </w:rPr>
            </w:pPr>
            <w:r w:rsidDel="00000000" w:rsidR="00000000" w:rsidRPr="00000000">
              <w:rPr>
                <w:b w:val="1"/>
                <w:rtl w:val="0"/>
              </w:rPr>
              <w:t xml:space="preserve">Typologies</w:t>
            </w:r>
          </w:p>
          <w:p w:rsidR="00000000" w:rsidDel="00000000" w:rsidP="00000000" w:rsidRDefault="00000000" w:rsidRPr="00000000" w14:paraId="00000052">
            <w:pPr>
              <w:pageBreakBefore w:val="0"/>
              <w:rPr/>
            </w:pPr>
            <w:r w:rsidDel="00000000" w:rsidR="00000000" w:rsidRPr="00000000">
              <w:rPr>
                <w:rtl w:val="0"/>
              </w:rPr>
            </w:r>
          </w:p>
        </w:tc>
        <w:tc>
          <w:tcPr>
            <w:shd w:fill="e7e6e6" w:val="clear"/>
          </w:tcPr>
          <w:p w:rsidR="00000000" w:rsidDel="00000000" w:rsidP="00000000" w:rsidRDefault="00000000" w:rsidRPr="00000000" w14:paraId="00000053">
            <w:pPr>
              <w:pageBreakBefore w:val="0"/>
              <w:rPr/>
            </w:pPr>
            <w:r w:rsidDel="00000000" w:rsidR="00000000" w:rsidRPr="00000000">
              <w:rPr>
                <w:rtl w:val="0"/>
              </w:rPr>
              <w:t xml:space="preserve">What did Franz Boas bring to the study of anthropology that contrasted popular thinking at the time?</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t xml:space="preserve">What philosophy was behind the idea of Eugenics?</w:t>
            </w:r>
          </w:p>
        </w:tc>
      </w:tr>
      <w:tr>
        <w:trPr>
          <w:cantSplit w:val="0"/>
          <w:tblHeader w:val="0"/>
        </w:trPr>
        <w:tc>
          <w:tcPr>
            <w:shd w:fill="ffffff" w:val="clear"/>
          </w:tcPr>
          <w:p w:rsidR="00000000" w:rsidDel="00000000" w:rsidP="00000000" w:rsidRDefault="00000000" w:rsidRPr="00000000" w14:paraId="00000056">
            <w:pPr>
              <w:pageBreakBefore w:val="0"/>
              <w:rPr/>
            </w:pPr>
            <w:r w:rsidDel="00000000" w:rsidR="00000000" w:rsidRPr="00000000">
              <w:rPr>
                <w:rtl w:val="0"/>
              </w:rPr>
              <w:t xml:space="preserve">HUMNA VARIATION IN BIOLOGICAL ANTHROPOLOGY TODAY</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t xml:space="preserve">“Populations” Instead of Races</w:t>
            </w:r>
          </w:p>
        </w:tc>
        <w:tc>
          <w:tcPr>
            <w:shd w:fill="ffffff" w:val="clear"/>
          </w:tcPr>
          <w:p w:rsidR="00000000" w:rsidDel="00000000" w:rsidP="00000000" w:rsidRDefault="00000000" w:rsidRPr="00000000" w14:paraId="00000059">
            <w:pPr>
              <w:pageBreakBefore w:val="0"/>
              <w:rPr>
                <w:b w:val="1"/>
              </w:rPr>
            </w:pPr>
            <w:r w:rsidDel="00000000" w:rsidR="00000000" w:rsidRPr="00000000">
              <w:rPr>
                <w:b w:val="1"/>
                <w:rtl w:val="0"/>
              </w:rPr>
              <w:t xml:space="preserve">Population</w:t>
            </w:r>
          </w:p>
          <w:p w:rsidR="00000000" w:rsidDel="00000000" w:rsidP="00000000" w:rsidRDefault="00000000" w:rsidRPr="00000000" w14:paraId="0000005A">
            <w:pPr>
              <w:pageBreakBefore w:val="0"/>
              <w:rPr/>
            </w:pPr>
            <w:r w:rsidDel="00000000" w:rsidR="00000000" w:rsidRPr="00000000">
              <w:rPr>
                <w:rtl w:val="0"/>
              </w:rPr>
              <w:t xml:space="preserve">Sherwood Washburn</w:t>
            </w:r>
          </w:p>
          <w:p w:rsidR="00000000" w:rsidDel="00000000" w:rsidP="00000000" w:rsidRDefault="00000000" w:rsidRPr="00000000" w14:paraId="0000005B">
            <w:pPr>
              <w:pageBreakBefore w:val="0"/>
              <w:rPr/>
            </w:pPr>
            <w:r w:rsidDel="00000000" w:rsidR="00000000" w:rsidRPr="00000000">
              <w:rPr>
                <w:rtl w:val="0"/>
              </w:rPr>
              <w:t xml:space="preserve">Theodosius Dobhansky</w:t>
            </w:r>
          </w:p>
          <w:p w:rsidR="00000000" w:rsidDel="00000000" w:rsidP="00000000" w:rsidRDefault="00000000" w:rsidRPr="00000000" w14:paraId="0000005C">
            <w:pPr>
              <w:pageBreakBefore w:val="0"/>
              <w:rPr/>
            </w:pPr>
            <w:bookmarkStart w:colFirst="0" w:colLast="0" w:name="_gjdgxs" w:id="0"/>
            <w:bookmarkEnd w:id="0"/>
            <w:r w:rsidDel="00000000" w:rsidR="00000000" w:rsidRPr="00000000">
              <w:rPr>
                <w:rtl w:val="0"/>
              </w:rPr>
              <w:t xml:space="preserve">Julian Huxley</w:t>
            </w:r>
          </w:p>
          <w:p w:rsidR="00000000" w:rsidDel="00000000" w:rsidP="00000000" w:rsidRDefault="00000000" w:rsidRPr="00000000" w14:paraId="0000005D">
            <w:pPr>
              <w:pageBreakBefore w:val="0"/>
              <w:rPr/>
            </w:pPr>
            <w:r w:rsidDel="00000000" w:rsidR="00000000" w:rsidRPr="00000000">
              <w:rPr>
                <w:rtl w:val="0"/>
              </w:rPr>
            </w:r>
          </w:p>
        </w:tc>
        <w:tc>
          <w:tcPr>
            <w:shd w:fill="ffffff" w:val="clear"/>
          </w:tcPr>
          <w:p w:rsidR="00000000" w:rsidDel="00000000" w:rsidP="00000000" w:rsidRDefault="00000000" w:rsidRPr="00000000" w14:paraId="0000005E">
            <w:pPr>
              <w:pageBreakBefore w:val="0"/>
              <w:rPr/>
            </w:pPr>
            <w:r w:rsidDel="00000000" w:rsidR="00000000" w:rsidRPr="00000000">
              <w:rPr>
                <w:rtl w:val="0"/>
              </w:rPr>
              <w:t xml:space="preserve">What is the difference between “race” and “population?”</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pPr>
            <w:r w:rsidDel="00000000" w:rsidR="00000000" w:rsidRPr="00000000">
              <w:rPr>
                <w:rtl w:val="0"/>
              </w:rPr>
              <w:t xml:space="preserve">What two principles of evolution were reconciled by the idea of </w:t>
            </w:r>
            <w:r w:rsidDel="00000000" w:rsidR="00000000" w:rsidRPr="00000000">
              <w:rPr>
                <w:rtl w:val="0"/>
              </w:rPr>
              <w:t xml:space="preserve">populations</w:t>
            </w:r>
            <w:r w:rsidDel="00000000" w:rsidR="00000000" w:rsidRPr="00000000">
              <w:rPr>
                <w:rtl w:val="0"/>
              </w:rPr>
              <w:t xml:space="preserve">?</w:t>
            </w:r>
          </w:p>
        </w:tc>
      </w:tr>
      <w:tr>
        <w:trPr>
          <w:cantSplit w:val="0"/>
          <w:tblHeader w:val="0"/>
        </w:trPr>
        <w:tc>
          <w:tcPr>
            <w:shd w:fill="ffffff" w:val="clear"/>
          </w:tcPr>
          <w:p w:rsidR="00000000" w:rsidDel="00000000" w:rsidP="00000000" w:rsidRDefault="00000000" w:rsidRPr="00000000" w14:paraId="00000061">
            <w:pPr>
              <w:pageBreakBefore w:val="0"/>
              <w:jc w:val="center"/>
              <w:rPr/>
            </w:pPr>
            <w:r w:rsidDel="00000000" w:rsidR="00000000" w:rsidRPr="00000000">
              <w:rPr>
                <w:rtl w:val="0"/>
              </w:rPr>
              <w:t xml:space="preserve">Human Variation if Clinal/ Continuous (Not Discrete)</w:t>
            </w:r>
          </w:p>
        </w:tc>
        <w:tc>
          <w:tcPr>
            <w:shd w:fill="ffffff" w:val="clear"/>
          </w:tcPr>
          <w:p w:rsidR="00000000" w:rsidDel="00000000" w:rsidP="00000000" w:rsidRDefault="00000000" w:rsidRPr="00000000" w14:paraId="00000062">
            <w:pPr>
              <w:pageBreakBefore w:val="0"/>
              <w:rPr>
                <w:b w:val="1"/>
              </w:rPr>
            </w:pPr>
            <w:r w:rsidDel="00000000" w:rsidR="00000000" w:rsidRPr="00000000">
              <w:rPr>
                <w:b w:val="1"/>
                <w:rtl w:val="0"/>
              </w:rPr>
              <w:t xml:space="preserve">Clines</w:t>
            </w:r>
          </w:p>
          <w:p w:rsidR="00000000" w:rsidDel="00000000" w:rsidP="00000000" w:rsidRDefault="00000000" w:rsidRPr="00000000" w14:paraId="00000063">
            <w:pPr>
              <w:pageBreakBefore w:val="0"/>
              <w:rPr/>
            </w:pPr>
            <w:r w:rsidDel="00000000" w:rsidR="00000000" w:rsidRPr="00000000">
              <w:rPr>
                <w:rtl w:val="0"/>
              </w:rPr>
              <w:t xml:space="preserve">Frank Livingstone</w:t>
            </w:r>
          </w:p>
          <w:p w:rsidR="00000000" w:rsidDel="00000000" w:rsidP="00000000" w:rsidRDefault="00000000" w:rsidRPr="00000000" w14:paraId="00000064">
            <w:pPr>
              <w:pageBreakBefore w:val="0"/>
              <w:rPr>
                <w:b w:val="1"/>
              </w:rPr>
            </w:pPr>
            <w:r w:rsidDel="00000000" w:rsidR="00000000" w:rsidRPr="00000000">
              <w:rPr>
                <w:b w:val="1"/>
                <w:rtl w:val="0"/>
              </w:rPr>
              <w:t xml:space="preserve">Continuous Variation</w:t>
            </w:r>
          </w:p>
          <w:p w:rsidR="00000000" w:rsidDel="00000000" w:rsidP="00000000" w:rsidRDefault="00000000" w:rsidRPr="00000000" w14:paraId="00000065">
            <w:pPr>
              <w:pageBreakBefore w:val="0"/>
              <w:rPr>
                <w:b w:val="1"/>
              </w:rPr>
            </w:pPr>
            <w:r w:rsidDel="00000000" w:rsidR="00000000" w:rsidRPr="00000000">
              <w:rPr>
                <w:b w:val="1"/>
                <w:rtl w:val="0"/>
              </w:rPr>
              <w:t xml:space="preserve">Natural Selection</w:t>
            </w:r>
          </w:p>
          <w:p w:rsidR="00000000" w:rsidDel="00000000" w:rsidP="00000000" w:rsidRDefault="00000000" w:rsidRPr="00000000" w14:paraId="00000066">
            <w:pPr>
              <w:pageBreakBefore w:val="0"/>
              <w:rPr>
                <w:b w:val="1"/>
              </w:rPr>
            </w:pPr>
            <w:r w:rsidDel="00000000" w:rsidR="00000000" w:rsidRPr="00000000">
              <w:rPr>
                <w:b w:val="1"/>
                <w:rtl w:val="0"/>
              </w:rPr>
              <w:t xml:space="preserve">Gene flow </w:t>
            </w:r>
          </w:p>
          <w:p w:rsidR="00000000" w:rsidDel="00000000" w:rsidP="00000000" w:rsidRDefault="00000000" w:rsidRPr="00000000" w14:paraId="00000067">
            <w:pPr>
              <w:pageBreakBefore w:val="0"/>
              <w:rPr>
                <w:b w:val="1"/>
              </w:rPr>
            </w:pPr>
            <w:r w:rsidDel="00000000" w:rsidR="00000000" w:rsidRPr="00000000">
              <w:rPr>
                <w:b w:val="1"/>
                <w:rtl w:val="0"/>
              </w:rPr>
              <w:t xml:space="preserve">Genetic Drift</w:t>
            </w:r>
          </w:p>
          <w:p w:rsidR="00000000" w:rsidDel="00000000" w:rsidP="00000000" w:rsidRDefault="00000000" w:rsidRPr="00000000" w14:paraId="00000068">
            <w:pPr>
              <w:pageBreakBefore w:val="0"/>
              <w:rPr/>
            </w:pPr>
            <w:r w:rsidDel="00000000" w:rsidR="00000000" w:rsidRPr="00000000">
              <w:rPr>
                <w:rtl w:val="0"/>
              </w:rPr>
            </w:r>
          </w:p>
        </w:tc>
        <w:tc>
          <w:tcPr>
            <w:shd w:fill="ffffff" w:val="clear"/>
          </w:tcPr>
          <w:p w:rsidR="00000000" w:rsidDel="00000000" w:rsidP="00000000" w:rsidRDefault="00000000" w:rsidRPr="00000000" w14:paraId="00000069">
            <w:pPr>
              <w:pageBreakBefore w:val="0"/>
              <w:rPr/>
            </w:pPr>
            <w:r w:rsidDel="00000000" w:rsidR="00000000" w:rsidRPr="00000000">
              <w:rPr>
                <w:rtl w:val="0"/>
              </w:rPr>
              <w:t xml:space="preserve">How are clines and environmental factors related? Provide a couple examples.</w:t>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rPr/>
            </w:pPr>
            <w:r w:rsidDel="00000000" w:rsidR="00000000" w:rsidRPr="00000000">
              <w:rPr>
                <w:rtl w:val="0"/>
              </w:rPr>
              <w:t xml:space="preserve">Explain how distribution of blood type is an example of genetic flow or genetic drift.</w:t>
            </w:r>
          </w:p>
          <w:p w:rsidR="00000000" w:rsidDel="00000000" w:rsidP="00000000" w:rsidRDefault="00000000" w:rsidRPr="00000000" w14:paraId="0000006C">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D">
            <w:pPr>
              <w:pageBreakBefore w:val="0"/>
              <w:jc w:val="center"/>
              <w:rPr/>
            </w:pPr>
            <w:r w:rsidDel="00000000" w:rsidR="00000000" w:rsidRPr="00000000">
              <w:rPr>
                <w:rtl w:val="0"/>
              </w:rPr>
              <w:t xml:space="preserve">The Apportionment of Human Variation: Genetic Diversity Is Greater Within-Group Than Between-Group</w:t>
            </w:r>
          </w:p>
        </w:tc>
        <w:tc>
          <w:tcPr>
            <w:shd w:fill="ffffff" w:val="clear"/>
          </w:tcPr>
          <w:p w:rsidR="00000000" w:rsidDel="00000000" w:rsidP="00000000" w:rsidRDefault="00000000" w:rsidRPr="00000000" w14:paraId="0000006E">
            <w:pPr>
              <w:pageBreakBefore w:val="0"/>
              <w:rPr/>
            </w:pPr>
            <w:r w:rsidDel="00000000" w:rsidR="00000000" w:rsidRPr="00000000">
              <w:rPr>
                <w:rtl w:val="0"/>
              </w:rPr>
              <w:t xml:space="preserve">Richard Lewontin</w:t>
            </w:r>
          </w:p>
          <w:p w:rsidR="00000000" w:rsidDel="00000000" w:rsidP="00000000" w:rsidRDefault="00000000" w:rsidRPr="00000000" w14:paraId="0000006F">
            <w:pPr>
              <w:pageBreakBefore w:val="0"/>
              <w:rPr/>
            </w:pPr>
            <w:r w:rsidDel="00000000" w:rsidR="00000000" w:rsidRPr="00000000">
              <w:rPr>
                <w:rtl w:val="0"/>
              </w:rPr>
              <w:t xml:space="preserve">Fixation index</w:t>
            </w:r>
          </w:p>
          <w:p w:rsidR="00000000" w:rsidDel="00000000" w:rsidP="00000000" w:rsidRDefault="00000000" w:rsidRPr="00000000" w14:paraId="00000070">
            <w:pPr>
              <w:pageBreakBefore w:val="0"/>
              <w:rPr/>
            </w:pPr>
            <w:r w:rsidDel="00000000" w:rsidR="00000000" w:rsidRPr="00000000">
              <w:rPr>
                <w:rtl w:val="0"/>
              </w:rPr>
              <w:t xml:space="preserve">Noah Rosenberg</w:t>
            </w:r>
          </w:p>
          <w:p w:rsidR="00000000" w:rsidDel="00000000" w:rsidP="00000000" w:rsidRDefault="00000000" w:rsidRPr="00000000" w14:paraId="00000071">
            <w:pPr>
              <w:pageBreakBefore w:val="0"/>
              <w:rPr>
                <w:b w:val="1"/>
              </w:rPr>
            </w:pPr>
            <w:r w:rsidDel="00000000" w:rsidR="00000000" w:rsidRPr="00000000">
              <w:rPr>
                <w:b w:val="1"/>
                <w:rtl w:val="0"/>
              </w:rPr>
              <w:t xml:space="preserve">Founder Effects</w:t>
            </w:r>
          </w:p>
        </w:tc>
        <w:tc>
          <w:tcPr>
            <w:shd w:fill="ffffff" w:val="clear"/>
          </w:tcPr>
          <w:p w:rsidR="00000000" w:rsidDel="00000000" w:rsidP="00000000" w:rsidRDefault="00000000" w:rsidRPr="00000000" w14:paraId="00000072">
            <w:pPr>
              <w:pageBreakBefore w:val="0"/>
              <w:rPr/>
            </w:pPr>
            <w:r w:rsidDel="00000000" w:rsidR="00000000" w:rsidRPr="00000000">
              <w:rPr>
                <w:rtl w:val="0"/>
              </w:rPr>
              <w:t xml:space="preserve">What assumption has traditionally been made about people who belong to the same typological category?</w:t>
            </w:r>
          </w:p>
          <w:p w:rsidR="00000000" w:rsidDel="00000000" w:rsidP="00000000" w:rsidRDefault="00000000" w:rsidRPr="00000000" w14:paraId="00000073">
            <w:pPr>
              <w:pageBreakBefore w:val="0"/>
              <w:rPr/>
            </w:pPr>
            <w:r w:rsidDel="00000000" w:rsidR="00000000" w:rsidRPr="00000000">
              <w:rPr>
                <w:rtl w:val="0"/>
              </w:rPr>
            </w:r>
          </w:p>
          <w:p w:rsidR="00000000" w:rsidDel="00000000" w:rsidP="00000000" w:rsidRDefault="00000000" w:rsidRPr="00000000" w14:paraId="00000074">
            <w:pPr>
              <w:pageBreakBefore w:val="0"/>
              <w:rPr/>
            </w:pPr>
            <w:r w:rsidDel="00000000" w:rsidR="00000000" w:rsidRPr="00000000">
              <w:rPr>
                <w:rtl w:val="0"/>
              </w:rPr>
              <w:t xml:space="preserve">What basic conclusions did Richard Lewontin come to?</w:t>
            </w:r>
          </w:p>
          <w:p w:rsidR="00000000" w:rsidDel="00000000" w:rsidP="00000000" w:rsidRDefault="00000000" w:rsidRPr="00000000" w14:paraId="00000075">
            <w:pPr>
              <w:pageBreakBefore w:val="0"/>
              <w:rPr/>
            </w:pPr>
            <w:r w:rsidDel="00000000" w:rsidR="00000000" w:rsidRPr="00000000">
              <w:rPr>
                <w:rtl w:val="0"/>
              </w:rPr>
            </w:r>
          </w:p>
          <w:p w:rsidR="00000000" w:rsidDel="00000000" w:rsidP="00000000" w:rsidRDefault="00000000" w:rsidRPr="00000000" w14:paraId="00000076">
            <w:pPr>
              <w:pageBreakBefore w:val="0"/>
              <w:rPr/>
            </w:pPr>
            <w:r w:rsidDel="00000000" w:rsidR="00000000" w:rsidRPr="00000000">
              <w:rPr>
                <w:rtl w:val="0"/>
              </w:rPr>
              <w:t xml:space="preserve">How was Rosenberg’s study different from Lewontin’s? Inspite of those differences, how did Rosenberg’s study support the conclusions lewontin came to?</w:t>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79">
            <w:pPr>
              <w:pageBreakBefore w:val="0"/>
              <w:jc w:val="center"/>
              <w:rPr/>
            </w:pPr>
            <w:r w:rsidDel="00000000" w:rsidR="00000000" w:rsidRPr="00000000">
              <w:rPr>
                <w:rtl w:val="0"/>
              </w:rPr>
              <w:t xml:space="preserve">Biological Data Fit Isolation-By-Distance and Out-of-Africa Models</w:t>
            </w:r>
          </w:p>
        </w:tc>
        <w:tc>
          <w:tcPr>
            <w:shd w:fill="ffffff" w:val="clear"/>
          </w:tcPr>
          <w:p w:rsidR="00000000" w:rsidDel="00000000" w:rsidP="00000000" w:rsidRDefault="00000000" w:rsidRPr="00000000" w14:paraId="0000007A">
            <w:pPr>
              <w:pageBreakBefore w:val="0"/>
              <w:rPr>
                <w:b w:val="1"/>
              </w:rPr>
            </w:pPr>
            <w:r w:rsidDel="00000000" w:rsidR="00000000" w:rsidRPr="00000000">
              <w:rPr>
                <w:b w:val="1"/>
                <w:rtl w:val="0"/>
              </w:rPr>
              <w:t xml:space="preserve">Out-of-Africa Model</w:t>
            </w:r>
          </w:p>
          <w:p w:rsidR="00000000" w:rsidDel="00000000" w:rsidP="00000000" w:rsidRDefault="00000000" w:rsidRPr="00000000" w14:paraId="0000007B">
            <w:pPr>
              <w:pageBreakBefore w:val="0"/>
              <w:rPr>
                <w:b w:val="1"/>
              </w:rPr>
            </w:pPr>
            <w:r w:rsidDel="00000000" w:rsidR="00000000" w:rsidRPr="00000000">
              <w:rPr>
                <w:b w:val="1"/>
                <w:rtl w:val="0"/>
              </w:rPr>
              <w:t xml:space="preserve">Isolation-by-Distance Model</w:t>
            </w:r>
          </w:p>
          <w:p w:rsidR="00000000" w:rsidDel="00000000" w:rsidP="00000000" w:rsidRDefault="00000000" w:rsidRPr="00000000" w14:paraId="0000007C">
            <w:pPr>
              <w:pageBreakBefore w:val="0"/>
              <w:rPr>
                <w:b w:val="1"/>
              </w:rPr>
            </w:pPr>
            <w:r w:rsidDel="00000000" w:rsidR="00000000" w:rsidRPr="00000000">
              <w:rPr>
                <w:b w:val="1"/>
                <w:rtl w:val="0"/>
              </w:rPr>
              <w:t xml:space="preserve">Population Bottlenecking</w:t>
            </w:r>
          </w:p>
          <w:p w:rsidR="00000000" w:rsidDel="00000000" w:rsidP="00000000" w:rsidRDefault="00000000" w:rsidRPr="00000000" w14:paraId="0000007D">
            <w:pPr>
              <w:pageBreakBefore w:val="0"/>
              <w:rPr/>
            </w:pPr>
            <w:r w:rsidDel="00000000" w:rsidR="00000000" w:rsidRPr="00000000">
              <w:rPr>
                <w:b w:val="1"/>
                <w:rtl w:val="0"/>
              </w:rPr>
              <w:t xml:space="preserve">Mutations</w:t>
            </w:r>
            <w:r w:rsidDel="00000000" w:rsidR="00000000" w:rsidRPr="00000000">
              <w:rPr>
                <w:rtl w:val="0"/>
              </w:rPr>
            </w:r>
          </w:p>
        </w:tc>
        <w:tc>
          <w:tcPr>
            <w:shd w:fill="ffffff" w:val="clear"/>
          </w:tcPr>
          <w:p w:rsidR="00000000" w:rsidDel="00000000" w:rsidP="00000000" w:rsidRDefault="00000000" w:rsidRPr="00000000" w14:paraId="0000007E">
            <w:pPr>
              <w:pageBreakBefore w:val="0"/>
              <w:rPr/>
            </w:pPr>
            <w:r w:rsidDel="00000000" w:rsidR="00000000" w:rsidRPr="00000000">
              <w:rPr>
                <w:rtl w:val="0"/>
              </w:rPr>
              <w:t xml:space="preserve">What is the most likely explanation for groups of people showing similar genetic traits?</w:t>
            </w:r>
          </w:p>
          <w:p w:rsidR="00000000" w:rsidDel="00000000" w:rsidP="00000000" w:rsidRDefault="00000000" w:rsidRPr="00000000" w14:paraId="0000007F">
            <w:pPr>
              <w:pageBreakBefore w:val="0"/>
              <w:rPr/>
            </w:pPr>
            <w:r w:rsidDel="00000000" w:rsidR="00000000" w:rsidRPr="00000000">
              <w:rPr>
                <w:rtl w:val="0"/>
              </w:rPr>
            </w:r>
          </w:p>
          <w:p w:rsidR="00000000" w:rsidDel="00000000" w:rsidP="00000000" w:rsidRDefault="00000000" w:rsidRPr="00000000" w14:paraId="00000080">
            <w:pPr>
              <w:pageBreakBefore w:val="0"/>
              <w:rPr/>
            </w:pPr>
            <w:r w:rsidDel="00000000" w:rsidR="00000000" w:rsidRPr="00000000">
              <w:rPr>
                <w:rtl w:val="0"/>
              </w:rPr>
              <w:t xml:space="preserve">Why are populations less genetically diverse the farther from sub-Saharan Africa they are?</w:t>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rPr/>
            </w:pPr>
            <w:r w:rsidDel="00000000" w:rsidR="00000000" w:rsidRPr="00000000">
              <w:rPr>
                <w:rtl w:val="0"/>
              </w:rPr>
              <w:t xml:space="preserve">How does isolation impact genetic similarity?</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t xml:space="preserve">How do the Out-of-Africa model and the isolation –by-distance model support the idea of abolishing race groupings?</w:t>
            </w:r>
          </w:p>
          <w:p w:rsidR="00000000" w:rsidDel="00000000" w:rsidP="00000000" w:rsidRDefault="00000000" w:rsidRPr="00000000" w14:paraId="00000085">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6">
            <w:pPr>
              <w:pageBreakBefore w:val="0"/>
              <w:jc w:val="center"/>
              <w:rPr/>
            </w:pPr>
            <w:r w:rsidDel="00000000" w:rsidR="00000000" w:rsidRPr="00000000">
              <w:rPr>
                <w:rtl w:val="0"/>
              </w:rPr>
              <w:t xml:space="preserve">Humans Have Higher Homogeneity Compared to Many Other Species</w:t>
            </w:r>
          </w:p>
        </w:tc>
        <w:tc>
          <w:tcPr>
            <w:shd w:fill="ffffff" w:val="clear"/>
          </w:tcPr>
          <w:p w:rsidR="00000000" w:rsidDel="00000000" w:rsidP="00000000" w:rsidRDefault="00000000" w:rsidRPr="00000000" w14:paraId="00000087">
            <w:pPr>
              <w:pageBreakBefore w:val="0"/>
              <w:rPr>
                <w:b w:val="1"/>
              </w:rPr>
            </w:pPr>
            <w:r w:rsidDel="00000000" w:rsidR="00000000" w:rsidRPr="00000000">
              <w:rPr>
                <w:b w:val="1"/>
                <w:rtl w:val="0"/>
              </w:rPr>
              <w:t xml:space="preserve">Heterogeneity</w:t>
            </w:r>
          </w:p>
          <w:p w:rsidR="00000000" w:rsidDel="00000000" w:rsidP="00000000" w:rsidRDefault="00000000" w:rsidRPr="00000000" w14:paraId="00000088">
            <w:pPr>
              <w:pageBreakBefore w:val="0"/>
              <w:rPr>
                <w:b w:val="1"/>
              </w:rPr>
            </w:pPr>
            <w:r w:rsidDel="00000000" w:rsidR="00000000" w:rsidRPr="00000000">
              <w:rPr>
                <w:b w:val="1"/>
                <w:rtl w:val="0"/>
              </w:rPr>
              <w:t xml:space="preserve">Ecological Niche</w:t>
            </w:r>
          </w:p>
        </w:tc>
        <w:tc>
          <w:tcPr>
            <w:shd w:fill="ffffff" w:val="clear"/>
          </w:tcPr>
          <w:p w:rsidR="00000000" w:rsidDel="00000000" w:rsidP="00000000" w:rsidRDefault="00000000" w:rsidRPr="00000000" w14:paraId="00000089">
            <w:pPr>
              <w:pageBreakBefore w:val="0"/>
              <w:rPr/>
            </w:pPr>
            <w:r w:rsidDel="00000000" w:rsidR="00000000" w:rsidRPr="00000000">
              <w:rPr>
                <w:rtl w:val="0"/>
              </w:rPr>
              <w:t xml:space="preserve">What is true of humans compared to other primates as well as other animals?</w:t>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rPr/>
            </w:pPr>
            <w:r w:rsidDel="00000000" w:rsidR="00000000" w:rsidRPr="00000000">
              <w:rPr>
                <w:rtl w:val="0"/>
              </w:rPr>
              <w:t xml:space="preserve">What are some explanations for the homogenous nature of human genes?</w:t>
            </w:r>
          </w:p>
          <w:p w:rsidR="00000000" w:rsidDel="00000000" w:rsidP="00000000" w:rsidRDefault="00000000" w:rsidRPr="00000000" w14:paraId="0000008C">
            <w:pPr>
              <w:pageBreakBefore w:val="0"/>
              <w:rPr/>
            </w:pPr>
            <w:r w:rsidDel="00000000" w:rsidR="00000000" w:rsidRPr="00000000">
              <w:rPr>
                <w:rtl w:val="0"/>
              </w:rPr>
            </w:r>
          </w:p>
          <w:p w:rsidR="00000000" w:rsidDel="00000000" w:rsidP="00000000" w:rsidRDefault="00000000" w:rsidRPr="00000000" w14:paraId="0000008D">
            <w:pPr>
              <w:pageBreakBefore w:val="0"/>
              <w:rPr/>
            </w:pPr>
            <w:r w:rsidDel="00000000" w:rsidR="00000000" w:rsidRPr="00000000">
              <w:rPr>
                <w:rtl w:val="0"/>
              </w:rPr>
              <w:t xml:space="preserve">How could studies of genetic diversity in apes, chimpanzees and humans contribute to greater understanding of disease? How might these studies explain why humans are different than non-human primates?</w:t>
            </w:r>
          </w:p>
          <w:p w:rsidR="00000000" w:rsidDel="00000000" w:rsidP="00000000" w:rsidRDefault="00000000" w:rsidRPr="00000000" w14:paraId="0000008E">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F">
            <w:pPr>
              <w:pageBreakBefore w:val="0"/>
              <w:jc w:val="center"/>
              <w:rPr/>
            </w:pPr>
            <w:r w:rsidDel="00000000" w:rsidR="00000000" w:rsidRPr="00000000">
              <w:rPr>
                <w:rtl w:val="0"/>
              </w:rPr>
              <w:t xml:space="preserve">Phenotypic Traits that Reflect Neutral Evolution</w:t>
            </w:r>
          </w:p>
        </w:tc>
        <w:tc>
          <w:tcPr>
            <w:shd w:fill="ffffff" w:val="clear"/>
          </w:tcPr>
          <w:p w:rsidR="00000000" w:rsidDel="00000000" w:rsidP="00000000" w:rsidRDefault="00000000" w:rsidRPr="00000000" w14:paraId="00000090">
            <w:pPr>
              <w:pageBreakBefore w:val="0"/>
              <w:rPr>
                <w:b w:val="1"/>
              </w:rPr>
            </w:pPr>
            <w:r w:rsidDel="00000000" w:rsidR="00000000" w:rsidRPr="00000000">
              <w:rPr>
                <w:b w:val="1"/>
                <w:rtl w:val="0"/>
              </w:rPr>
              <w:t xml:space="preserve">Non-concordance</w:t>
            </w:r>
          </w:p>
          <w:p w:rsidR="00000000" w:rsidDel="00000000" w:rsidP="00000000" w:rsidRDefault="00000000" w:rsidRPr="00000000" w14:paraId="00000091">
            <w:pPr>
              <w:pageBreakBefore w:val="0"/>
              <w:rPr/>
            </w:pPr>
            <w:r w:rsidDel="00000000" w:rsidR="00000000" w:rsidRPr="00000000">
              <w:rPr>
                <w:b w:val="1"/>
                <w:rtl w:val="0"/>
              </w:rPr>
              <w:t xml:space="preserve">Bony labyrinth</w:t>
            </w:r>
            <w:r w:rsidDel="00000000" w:rsidR="00000000" w:rsidRPr="00000000">
              <w:rPr>
                <w:rtl w:val="0"/>
              </w:rPr>
            </w:r>
          </w:p>
        </w:tc>
        <w:tc>
          <w:tcPr>
            <w:shd w:fill="ffffff" w:val="clear"/>
          </w:tcPr>
          <w:p w:rsidR="00000000" w:rsidDel="00000000" w:rsidP="00000000" w:rsidRDefault="00000000" w:rsidRPr="00000000" w14:paraId="00000092">
            <w:pPr>
              <w:pageBreakBefore w:val="0"/>
              <w:rPr/>
            </w:pPr>
            <w:r w:rsidDel="00000000" w:rsidR="00000000" w:rsidRPr="00000000">
              <w:rPr>
                <w:rtl w:val="0"/>
              </w:rPr>
              <w:t xml:space="preserve">Provide an example of non-concordance.</w:t>
            </w:r>
          </w:p>
          <w:p w:rsidR="00000000" w:rsidDel="00000000" w:rsidP="00000000" w:rsidRDefault="00000000" w:rsidRPr="00000000" w14:paraId="00000093">
            <w:pPr>
              <w:pageBreakBefore w:val="0"/>
              <w:rPr/>
            </w:pPr>
            <w:r w:rsidDel="00000000" w:rsidR="00000000" w:rsidRPr="00000000">
              <w:rPr>
                <w:rtl w:val="0"/>
              </w:rPr>
            </w:r>
          </w:p>
          <w:p w:rsidR="00000000" w:rsidDel="00000000" w:rsidP="00000000" w:rsidRDefault="00000000" w:rsidRPr="00000000" w14:paraId="00000094">
            <w:pPr>
              <w:pageBreakBefore w:val="0"/>
              <w:rPr/>
            </w:pPr>
            <w:r w:rsidDel="00000000" w:rsidR="00000000" w:rsidRPr="00000000">
              <w:rPr>
                <w:rtl w:val="0"/>
              </w:rPr>
              <w:t xml:space="preserve">What factors account for variation in cranial shape, pelvic shape and the bony labyrinth.</w:t>
            </w:r>
          </w:p>
          <w:p w:rsidR="00000000" w:rsidDel="00000000" w:rsidP="00000000" w:rsidRDefault="00000000" w:rsidRPr="00000000" w14:paraId="00000095">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96">
            <w:pPr>
              <w:pageBreakBefore w:val="0"/>
              <w:jc w:val="center"/>
              <w:rPr/>
            </w:pPr>
            <w:r w:rsidDel="00000000" w:rsidR="00000000" w:rsidRPr="00000000">
              <w:rPr>
                <w:rtl w:val="0"/>
              </w:rPr>
              <w:t xml:space="preserve">Phenotypic Traits the Reflect Natural Selection</w:t>
            </w:r>
          </w:p>
        </w:tc>
        <w:tc>
          <w:tcPr>
            <w:shd w:fill="ffffff" w:val="clear"/>
          </w:tcPr>
          <w:p w:rsidR="00000000" w:rsidDel="00000000" w:rsidP="00000000" w:rsidRDefault="00000000" w:rsidRPr="00000000" w14:paraId="00000097">
            <w:pPr>
              <w:pageBreakBefore w:val="0"/>
              <w:rPr>
                <w:b w:val="1"/>
              </w:rPr>
            </w:pPr>
            <w:r w:rsidDel="00000000" w:rsidR="00000000" w:rsidRPr="00000000">
              <w:rPr>
                <w:b w:val="1"/>
                <w:rtl w:val="0"/>
              </w:rPr>
              <w:t xml:space="preserve">Cystic fibrosis</w:t>
            </w:r>
          </w:p>
          <w:p w:rsidR="00000000" w:rsidDel="00000000" w:rsidP="00000000" w:rsidRDefault="00000000" w:rsidRPr="00000000" w14:paraId="00000098">
            <w:pPr>
              <w:pageBreakBefore w:val="0"/>
              <w:rPr/>
            </w:pPr>
            <w:r w:rsidDel="00000000" w:rsidR="00000000" w:rsidRPr="00000000">
              <w:rPr>
                <w:b w:val="1"/>
                <w:rtl w:val="0"/>
              </w:rPr>
              <w:t xml:space="preserve">Ancestry</w:t>
            </w:r>
            <w:r w:rsidDel="00000000" w:rsidR="00000000" w:rsidRPr="00000000">
              <w:rPr>
                <w:rtl w:val="0"/>
              </w:rPr>
            </w:r>
          </w:p>
        </w:tc>
        <w:tc>
          <w:tcPr>
            <w:shd w:fill="ffffff" w:val="clear"/>
          </w:tcPr>
          <w:p w:rsidR="00000000" w:rsidDel="00000000" w:rsidP="00000000" w:rsidRDefault="00000000" w:rsidRPr="00000000" w14:paraId="00000099">
            <w:pPr>
              <w:pageBreakBefore w:val="0"/>
              <w:rPr/>
            </w:pPr>
            <w:r w:rsidDel="00000000" w:rsidR="00000000" w:rsidRPr="00000000">
              <w:rPr>
                <w:rtl w:val="0"/>
              </w:rPr>
              <w:t xml:space="preserve">How is skin color unlike height or cranial shape?</w:t>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pPr>
            <w:r w:rsidDel="00000000" w:rsidR="00000000" w:rsidRPr="00000000">
              <w:rPr>
                <w:rtl w:val="0"/>
              </w:rPr>
              <w:t xml:space="preserve">How is a forensic anthropologist able to determine what race person is from their bones?  </w:t>
            </w:r>
          </w:p>
          <w:p w:rsidR="00000000" w:rsidDel="00000000" w:rsidP="00000000" w:rsidRDefault="00000000" w:rsidRPr="00000000" w14:paraId="0000009C">
            <w:pPr>
              <w:pageBreakBefore w:val="0"/>
              <w:rPr/>
            </w:pPr>
            <w:r w:rsidDel="00000000" w:rsidR="00000000" w:rsidRPr="00000000">
              <w:rPr>
                <w:rtl w:val="0"/>
              </w:rPr>
            </w:r>
          </w:p>
          <w:p w:rsidR="00000000" w:rsidDel="00000000" w:rsidP="00000000" w:rsidRDefault="00000000" w:rsidRPr="00000000" w14:paraId="0000009D">
            <w:pPr>
              <w:pageBreakBefore w:val="0"/>
              <w:rPr/>
            </w:pPr>
            <w:r w:rsidDel="00000000" w:rsidR="00000000" w:rsidRPr="00000000">
              <w:rPr>
                <w:rtl w:val="0"/>
              </w:rPr>
              <w:t xml:space="preserve">Why is classifying people this way sometimes inaccurate?</w:t>
            </w:r>
          </w:p>
          <w:p w:rsidR="00000000" w:rsidDel="00000000" w:rsidP="00000000" w:rsidRDefault="00000000" w:rsidRPr="00000000" w14:paraId="0000009E">
            <w:pPr>
              <w:pageBreakBefore w:val="0"/>
              <w:rPr/>
            </w:pPr>
            <w:r w:rsidDel="00000000" w:rsidR="00000000" w:rsidRPr="00000000">
              <w:rPr>
                <w:rtl w:val="0"/>
              </w:rPr>
            </w:r>
          </w:p>
          <w:p w:rsidR="00000000" w:rsidDel="00000000" w:rsidP="00000000" w:rsidRDefault="00000000" w:rsidRPr="00000000" w14:paraId="0000009F">
            <w:pPr>
              <w:pageBreakBefore w:val="0"/>
              <w:rPr/>
            </w:pPr>
            <w:r w:rsidDel="00000000" w:rsidR="00000000" w:rsidRPr="00000000">
              <w:rPr>
                <w:rtl w:val="0"/>
              </w:rPr>
            </w:r>
          </w:p>
        </w:tc>
      </w:tr>
      <w:tr>
        <w:trPr>
          <w:cantSplit w:val="0"/>
          <w:tblHeader w:val="0"/>
        </w:trPr>
        <w:tc>
          <w:tcPr>
            <w:gridSpan w:val="3"/>
            <w:shd w:fill="ffffff" w:val="clear"/>
          </w:tcPr>
          <w:p w:rsidR="00000000" w:rsidDel="00000000" w:rsidP="00000000" w:rsidRDefault="00000000" w:rsidRPr="00000000" w14:paraId="000000A0">
            <w:pPr>
              <w:pageBreakBefore w:val="0"/>
              <w:rPr/>
            </w:pPr>
            <w:r w:rsidDel="00000000" w:rsidR="00000000" w:rsidRPr="00000000">
              <w:rPr>
                <w:rtl w:val="0"/>
              </w:rPr>
              <w:t xml:space="preserve">PUTTING IT TOGETHER:</w:t>
            </w:r>
          </w:p>
          <w:p w:rsidR="00000000" w:rsidDel="00000000" w:rsidP="00000000" w:rsidRDefault="00000000" w:rsidRPr="00000000" w14:paraId="000000A1">
            <w:pPr>
              <w:pageBreakBefore w:val="0"/>
              <w:rPr/>
            </w:pPr>
            <w:r w:rsidDel="00000000" w:rsidR="00000000" w:rsidRPr="00000000">
              <w:rPr>
                <w:rtl w:val="0"/>
              </w:rPr>
              <w:t xml:space="preserve">Pretend you are the president of your college’s Anthropology club and a group of eighth graders from a nearby school are coming to tour the Anthropology display your club has made about human diversity. You have to explain the difference between neutral selection and natural selection to these students. What would you say? What example would you give?</w:t>
            </w:r>
          </w:p>
          <w:p w:rsidR="00000000" w:rsidDel="00000000" w:rsidP="00000000" w:rsidRDefault="00000000" w:rsidRPr="00000000" w14:paraId="000000A2">
            <w:pPr>
              <w:pageBreakBefore w:val="0"/>
              <w:rPr/>
            </w:pPr>
            <w:r w:rsidDel="00000000" w:rsidR="00000000" w:rsidRPr="00000000">
              <w:rPr>
                <w:rtl w:val="0"/>
              </w:rPr>
            </w:r>
          </w:p>
          <w:p w:rsidR="00000000" w:rsidDel="00000000" w:rsidP="00000000" w:rsidRDefault="00000000" w:rsidRPr="00000000" w14:paraId="000000A3">
            <w:pPr>
              <w:pageBreakBefore w:val="0"/>
              <w:rPr/>
            </w:pPr>
            <w:r w:rsidDel="00000000" w:rsidR="00000000" w:rsidRPr="00000000">
              <w:rPr>
                <w:rtl w:val="0"/>
              </w:rPr>
              <w:t xml:space="preserve">One of the students has seen TV crime dramas in which forensic anthropologists used bones to determine the race of the person they belonged to. He asks if it is true that can really be done. How would you answer him?</w:t>
            </w:r>
          </w:p>
          <w:p w:rsidR="00000000" w:rsidDel="00000000" w:rsidP="00000000" w:rsidRDefault="00000000" w:rsidRPr="00000000" w14:paraId="000000A4">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A7">
            <w:pPr>
              <w:pageBreakBefore w:val="0"/>
              <w:jc w:val="center"/>
              <w:rPr/>
            </w:pPr>
            <w:r w:rsidDel="00000000" w:rsidR="00000000" w:rsidRPr="00000000">
              <w:rPr>
                <w:rtl w:val="0"/>
              </w:rPr>
              <w:t xml:space="preserve">TALKING ABOUT HUMAN BIOLOGICAL VARIATION GOING FORWARD</w:t>
            </w:r>
          </w:p>
        </w:tc>
        <w:tc>
          <w:tcPr>
            <w:shd w:fill="ffffff" w:val="clear"/>
          </w:tcPr>
          <w:p w:rsidR="00000000" w:rsidDel="00000000" w:rsidP="00000000" w:rsidRDefault="00000000" w:rsidRPr="00000000" w14:paraId="000000A8">
            <w:pPr>
              <w:pageBreakBefore w:val="0"/>
              <w:rPr>
                <w:b w:val="1"/>
              </w:rPr>
            </w:pPr>
            <w:r w:rsidDel="00000000" w:rsidR="00000000" w:rsidRPr="00000000">
              <w:rPr>
                <w:b w:val="1"/>
                <w:rtl w:val="0"/>
              </w:rPr>
              <w:t xml:space="preserve">Polymorphisms</w:t>
            </w:r>
          </w:p>
          <w:p w:rsidR="00000000" w:rsidDel="00000000" w:rsidP="00000000" w:rsidRDefault="00000000" w:rsidRPr="00000000" w14:paraId="000000A9">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0AA">
            <w:pPr>
              <w:pageBreakBefore w:val="0"/>
              <w:rPr/>
            </w:pPr>
            <w:r w:rsidDel="00000000" w:rsidR="00000000" w:rsidRPr="00000000">
              <w:rPr>
                <w:rtl w:val="0"/>
              </w:rPr>
              <w:t xml:space="preserve">This chapter’s author uses this section to sum up important conclusions about race and human diversity. In your own words, sum up the main points he wishes everyone would understand about human diversity.</w:t>
            </w:r>
          </w:p>
          <w:p w:rsidR="00000000" w:rsidDel="00000000" w:rsidP="00000000" w:rsidRDefault="00000000" w:rsidRPr="00000000" w14:paraId="000000AB">
            <w:pPr>
              <w:pageBreakBefore w:val="0"/>
              <w:rPr/>
            </w:pPr>
            <w:r w:rsidDel="00000000" w:rsidR="00000000" w:rsidRPr="00000000">
              <w:rPr>
                <w:rtl w:val="0"/>
              </w:rPr>
            </w:r>
          </w:p>
          <w:p w:rsidR="00000000" w:rsidDel="00000000" w:rsidP="00000000" w:rsidRDefault="00000000" w:rsidRPr="00000000" w14:paraId="000000AC">
            <w:pPr>
              <w:pageBreakBefore w:val="0"/>
              <w:rPr/>
            </w:pPr>
            <w:r w:rsidDel="00000000" w:rsidR="00000000" w:rsidRPr="00000000">
              <w:rPr>
                <w:rtl w:val="0"/>
              </w:rPr>
            </w:r>
          </w:p>
        </w:tc>
      </w:tr>
    </w:tbl>
    <w:p w:rsidR="00000000" w:rsidDel="00000000" w:rsidP="00000000" w:rsidRDefault="00000000" w:rsidRPr="00000000" w14:paraId="000000AD">
      <w:pPr>
        <w:pageBreakBefore w:val="0"/>
        <w:rPr/>
      </w:pPr>
      <w:r w:rsidDel="00000000" w:rsidR="00000000" w:rsidRPr="00000000">
        <w:rPr>
          <w:rtl w:val="0"/>
        </w:rPr>
      </w:r>
    </w:p>
    <w:p w:rsidR="00000000" w:rsidDel="00000000" w:rsidP="00000000" w:rsidRDefault="00000000" w:rsidRPr="00000000" w14:paraId="000000AE">
      <w:pPr>
        <w:pageBreakBefore w:val="0"/>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pageBreakBefore w:val="0"/>
      <w:tabs>
        <w:tab w:val="center" w:pos="4680"/>
        <w:tab w:val="right" w:pos="9360"/>
      </w:tabs>
      <w:spacing w:after="0" w:line="240" w:lineRule="auto"/>
      <w:rPr>
        <w:i w:val="1"/>
        <w:sz w:val="16"/>
        <w:szCs w:val="16"/>
      </w:rPr>
    </w:pPr>
    <w:r w:rsidDel="00000000" w:rsidR="00000000" w:rsidRPr="00000000">
      <w:rPr/>
      <w:drawing>
        <wp:inline distB="0" distT="0" distL="0" distR="0">
          <wp:extent cx="842645" cy="294005"/>
          <wp:effectExtent b="0" l="0" r="0" t="0"/>
          <wp:docPr descr="https://licensebuttons.net/l/by-nc/4.0/88x31.png" id="1" name="image1.png"/>
          <a:graphic>
            <a:graphicData uri="http://schemas.openxmlformats.org/drawingml/2006/picture">
              <pic:pic>
                <pic:nvPicPr>
                  <pic:cNvPr descr="https://licensebuttons.net/l/by-nc/4.0/88x31.png" id="0" name="image1.png"/>
                  <pic:cNvPicPr preferRelativeResize="0"/>
                </pic:nvPicPr>
                <pic:blipFill>
                  <a:blip r:embed="rId1"/>
                  <a:srcRect b="0" l="0" r="0" t="0"/>
                  <a:stretch>
                    <a:fillRect/>
                  </a:stretch>
                </pic:blipFill>
                <pic:spPr>
                  <a:xfrm>
                    <a:off x="0" y="0"/>
                    <a:ext cx="842645" cy="294005"/>
                  </a:xfrm>
                  <a:prstGeom prst="rect"/>
                  <a:ln/>
                </pic:spPr>
              </pic:pic>
            </a:graphicData>
          </a:graphic>
        </wp:inline>
      </w:drawing>
    </w:r>
    <w:r w:rsidDel="00000000" w:rsidR="00000000" w:rsidRPr="00000000">
      <w:rPr>
        <w:i w:val="1"/>
        <w:sz w:val="16"/>
        <w:szCs w:val="16"/>
        <w:rtl w:val="0"/>
      </w:rPr>
      <w:t xml:space="preserve"> Explorations: An Open Invitation to Biological Anthropology-Matrix Notes Reading Guides is Licensed under a Creative Commons Attribution-Non-Commercial 4.0</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i w:val="1"/>
        <w:sz w:val="16"/>
        <w:szCs w:val="16"/>
        <w:rtl w:val="0"/>
      </w:rPr>
      <w:t xml:space="preserve">Matrix Notes Reading Guides Created by Kathryn Klopfleisch 2020</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0</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Chapter 13 Race and Human Variation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30j0zll" w:id="1"/>
    <w:bookmarkEnd w:id="1"/>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